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F7" w:rsidRPr="00D165C4" w:rsidRDefault="00203653" w:rsidP="00E06283">
      <w:pPr>
        <w:spacing w:after="0"/>
        <w:jc w:val="center"/>
        <w:rPr>
          <w:rFonts w:ascii="Book Antiqua" w:hAnsi="Book Antiqua"/>
          <w:smallCaps/>
          <w:color w:val="FF0000"/>
          <w:sz w:val="24"/>
          <w:szCs w:val="21"/>
        </w:rPr>
      </w:pPr>
      <w:r w:rsidRPr="00D165C4">
        <w:rPr>
          <w:rFonts w:ascii="Book Antiqua" w:hAnsi="Book Antiqua"/>
          <w:smallCaps/>
          <w:color w:val="FF0000"/>
          <w:sz w:val="24"/>
          <w:szCs w:val="21"/>
        </w:rPr>
        <w:t>Diocesi di Mantova</w:t>
      </w:r>
    </w:p>
    <w:p w:rsidR="00E06283" w:rsidRPr="00E06283" w:rsidRDefault="00E06283" w:rsidP="00E06283">
      <w:pPr>
        <w:spacing w:after="0"/>
        <w:jc w:val="center"/>
        <w:rPr>
          <w:rFonts w:ascii="Book Antiqua" w:hAnsi="Book Antiqua"/>
          <w:color w:val="FF0000"/>
          <w:sz w:val="10"/>
          <w:szCs w:val="21"/>
        </w:rPr>
      </w:pPr>
    </w:p>
    <w:p w:rsidR="00203653" w:rsidRPr="00D165C4" w:rsidRDefault="00C4011A" w:rsidP="00E06283">
      <w:pPr>
        <w:spacing w:after="0"/>
        <w:jc w:val="center"/>
        <w:rPr>
          <w:rFonts w:ascii="Book Antiqua" w:hAnsi="Book Antiqua"/>
          <w:color w:val="FF0000"/>
          <w:sz w:val="28"/>
          <w:szCs w:val="21"/>
        </w:rPr>
      </w:pPr>
      <w:r>
        <w:rPr>
          <w:rFonts w:ascii="Book Antiqua" w:hAnsi="Book Antiqua"/>
          <w:color w:val="FF0000"/>
          <w:sz w:val="28"/>
          <w:szCs w:val="21"/>
        </w:rPr>
        <w:t>L</w:t>
      </w:r>
      <w:r w:rsidR="00586571">
        <w:rPr>
          <w:rFonts w:ascii="Book Antiqua" w:hAnsi="Book Antiqua"/>
          <w:color w:val="FF0000"/>
          <w:sz w:val="28"/>
          <w:szCs w:val="21"/>
        </w:rPr>
        <w:t>unedì santo</w:t>
      </w:r>
    </w:p>
    <w:p w:rsidR="00203653" w:rsidRPr="00D165C4" w:rsidRDefault="00203653" w:rsidP="00E06283">
      <w:pPr>
        <w:spacing w:after="0"/>
        <w:jc w:val="center"/>
        <w:rPr>
          <w:rFonts w:ascii="Book Antiqua" w:hAnsi="Book Antiqua"/>
          <w:color w:val="FF0000"/>
          <w:sz w:val="28"/>
          <w:szCs w:val="21"/>
        </w:rPr>
      </w:pPr>
      <w:r w:rsidRPr="00D165C4">
        <w:rPr>
          <w:rFonts w:ascii="Book Antiqua" w:hAnsi="Book Antiqua"/>
          <w:color w:val="FF0000"/>
          <w:sz w:val="28"/>
          <w:szCs w:val="21"/>
        </w:rPr>
        <w:t>in famiglia</w:t>
      </w:r>
      <w:r w:rsidR="00E06283" w:rsidRPr="00D165C4">
        <w:rPr>
          <w:rFonts w:ascii="Book Antiqua" w:hAnsi="Book Antiqua"/>
          <w:color w:val="FF0000"/>
          <w:sz w:val="28"/>
          <w:szCs w:val="21"/>
        </w:rPr>
        <w:t xml:space="preserve"> prima del pranzo</w:t>
      </w:r>
    </w:p>
    <w:p w:rsidR="00203653" w:rsidRDefault="00203653" w:rsidP="00E06283">
      <w:pPr>
        <w:spacing w:after="0"/>
        <w:rPr>
          <w:rFonts w:ascii="Book Antiqua" w:hAnsi="Book Antiqua"/>
          <w:sz w:val="21"/>
          <w:szCs w:val="21"/>
        </w:rPr>
      </w:pPr>
    </w:p>
    <w:p w:rsidR="0014086C" w:rsidRDefault="0014086C" w:rsidP="00E06283">
      <w:pPr>
        <w:spacing w:after="0"/>
        <w:rPr>
          <w:rFonts w:ascii="Book Antiqua" w:hAnsi="Book Antiqua"/>
          <w:b/>
          <w:smallCaps/>
          <w:color w:val="FF0000"/>
          <w:szCs w:val="21"/>
        </w:rPr>
      </w:pPr>
    </w:p>
    <w:p w:rsidR="00C94710" w:rsidRDefault="00C94710" w:rsidP="00E06283">
      <w:pPr>
        <w:spacing w:after="0"/>
        <w:rPr>
          <w:rFonts w:ascii="Book Antiqua" w:hAnsi="Book Antiqua"/>
          <w:b/>
          <w:smallCaps/>
          <w:color w:val="FF0000"/>
          <w:szCs w:val="21"/>
        </w:rPr>
      </w:pPr>
    </w:p>
    <w:p w:rsidR="00D165C4" w:rsidRPr="00CC6A7C" w:rsidRDefault="00CC6A7C" w:rsidP="00E06283">
      <w:pPr>
        <w:spacing w:after="0"/>
        <w:rPr>
          <w:rFonts w:ascii="Book Antiqua" w:hAnsi="Book Antiqua"/>
          <w:b/>
          <w:smallCaps/>
          <w:color w:val="FF0000"/>
          <w:szCs w:val="21"/>
        </w:rPr>
      </w:pPr>
      <w:r w:rsidRPr="00CC6A7C">
        <w:rPr>
          <w:rFonts w:ascii="Book Antiqua" w:hAnsi="Book Antiqua"/>
          <w:b/>
          <w:smallCaps/>
          <w:color w:val="FF0000"/>
          <w:szCs w:val="21"/>
        </w:rPr>
        <w:t>Inizio</w:t>
      </w:r>
    </w:p>
    <w:p w:rsidR="00CC6A7C" w:rsidRPr="00CC6A7C" w:rsidRDefault="00CC6A7C" w:rsidP="00E06283">
      <w:pPr>
        <w:spacing w:after="0"/>
        <w:rPr>
          <w:rFonts w:ascii="Book Antiqua" w:hAnsi="Book Antiqua"/>
          <w:sz w:val="10"/>
          <w:szCs w:val="21"/>
        </w:rPr>
      </w:pPr>
    </w:p>
    <w:p w:rsidR="00203653" w:rsidRPr="00E06283" w:rsidRDefault="00203653" w:rsidP="00E06283">
      <w:pPr>
        <w:spacing w:after="0"/>
        <w:jc w:val="both"/>
        <w:rPr>
          <w:rFonts w:ascii="Book Antiqua" w:hAnsi="Book Antiqua"/>
          <w:sz w:val="21"/>
          <w:szCs w:val="21"/>
        </w:rPr>
      </w:pPr>
      <w:r w:rsidRPr="00E06283">
        <w:rPr>
          <w:rFonts w:ascii="Book Antiqua" w:hAnsi="Book Antiqua"/>
          <w:b/>
          <w:color w:val="FF0000"/>
          <w:sz w:val="21"/>
          <w:szCs w:val="21"/>
        </w:rPr>
        <w:t>G.</w:t>
      </w:r>
      <w:r w:rsidR="00E06283">
        <w:rPr>
          <w:rFonts w:ascii="Book Antiqua" w:hAnsi="Book Antiqua"/>
          <w:b/>
          <w:color w:val="FF0000"/>
          <w:sz w:val="21"/>
          <w:szCs w:val="21"/>
        </w:rPr>
        <w:tab/>
      </w:r>
      <w:r w:rsidRPr="00E06283">
        <w:rPr>
          <w:rFonts w:ascii="Book Antiqua" w:hAnsi="Book Antiqua"/>
          <w:sz w:val="21"/>
          <w:szCs w:val="21"/>
        </w:rPr>
        <w:t>Nel nome del Padre e del Figlio e dello Spirito Santo.</w:t>
      </w:r>
    </w:p>
    <w:p w:rsidR="00203653" w:rsidRPr="00E06283" w:rsidRDefault="00203653" w:rsidP="00E06283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E06283">
        <w:rPr>
          <w:rFonts w:ascii="Book Antiqua" w:hAnsi="Book Antiqua"/>
          <w:b/>
          <w:color w:val="FF0000"/>
          <w:sz w:val="21"/>
          <w:szCs w:val="21"/>
        </w:rPr>
        <w:t>T.</w:t>
      </w:r>
      <w:r w:rsidR="00E06283">
        <w:rPr>
          <w:rFonts w:ascii="Book Antiqua" w:hAnsi="Book Antiqua"/>
          <w:b/>
          <w:sz w:val="21"/>
          <w:szCs w:val="21"/>
        </w:rPr>
        <w:tab/>
      </w:r>
      <w:r w:rsidRPr="00E06283">
        <w:rPr>
          <w:rFonts w:ascii="Book Antiqua" w:hAnsi="Book Antiqua"/>
          <w:b/>
          <w:sz w:val="21"/>
          <w:szCs w:val="21"/>
        </w:rPr>
        <w:t>Amen.</w:t>
      </w:r>
    </w:p>
    <w:p w:rsidR="00D11BCD" w:rsidRPr="00D11BCD" w:rsidRDefault="00D11BCD" w:rsidP="00E9201E">
      <w:pPr>
        <w:spacing w:after="0"/>
        <w:jc w:val="both"/>
        <w:rPr>
          <w:rFonts w:ascii="Book Antiqua" w:hAnsi="Book Antiqua"/>
          <w:sz w:val="12"/>
          <w:szCs w:val="21"/>
        </w:rPr>
      </w:pPr>
    </w:p>
    <w:p w:rsidR="0014086C" w:rsidRPr="00586571" w:rsidRDefault="00D11BCD" w:rsidP="0014086C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Cs/>
          <w:iCs/>
          <w:sz w:val="21"/>
          <w:szCs w:val="21"/>
        </w:rPr>
      </w:pPr>
      <w:r w:rsidRPr="00D631BC">
        <w:rPr>
          <w:rFonts w:ascii="Book Antiqua" w:hAnsi="Book Antiqua"/>
          <w:b/>
          <w:bCs/>
          <w:color w:val="FF0000"/>
          <w:sz w:val="21"/>
          <w:szCs w:val="21"/>
        </w:rPr>
        <w:t>G.</w:t>
      </w:r>
      <w:r>
        <w:rPr>
          <w:rFonts w:ascii="Book Antiqua" w:hAnsi="Book Antiqua"/>
          <w:b/>
          <w:bCs/>
          <w:color w:val="FF0000"/>
          <w:sz w:val="21"/>
          <w:szCs w:val="21"/>
        </w:rPr>
        <w:tab/>
      </w:r>
      <w:r w:rsidR="00586571" w:rsidRPr="00586571">
        <w:rPr>
          <w:rFonts w:ascii="Book Antiqua" w:hAnsi="Book Antiqua"/>
          <w:bCs/>
          <w:iCs/>
          <w:sz w:val="21"/>
          <w:szCs w:val="21"/>
        </w:rPr>
        <w:t xml:space="preserve">O Dio, che hai illuminato tutte le genti con la luce della Tua Parola e con il profumo del tuo amore, </w:t>
      </w:r>
      <w:r w:rsidR="00586571">
        <w:rPr>
          <w:rFonts w:ascii="Book Antiqua" w:hAnsi="Book Antiqua"/>
          <w:bCs/>
          <w:iCs/>
          <w:sz w:val="21"/>
          <w:szCs w:val="21"/>
        </w:rPr>
        <w:tab/>
      </w:r>
      <w:r w:rsidR="00586571" w:rsidRPr="00586571">
        <w:rPr>
          <w:rFonts w:ascii="Book Antiqua" w:hAnsi="Book Antiqua"/>
          <w:bCs/>
          <w:iCs/>
          <w:sz w:val="21"/>
          <w:szCs w:val="21"/>
        </w:rPr>
        <w:t xml:space="preserve">concedi anche a noi, di essere testimoni della tua verità e di camminare sempre nella via del Vangelo, per </w:t>
      </w:r>
      <w:r w:rsidR="00586571">
        <w:rPr>
          <w:rFonts w:ascii="Book Antiqua" w:hAnsi="Book Antiqua"/>
          <w:bCs/>
          <w:iCs/>
          <w:sz w:val="21"/>
          <w:szCs w:val="21"/>
        </w:rPr>
        <w:tab/>
      </w:r>
      <w:r w:rsidR="00586571" w:rsidRPr="00586571">
        <w:rPr>
          <w:rFonts w:ascii="Book Antiqua" w:hAnsi="Book Antiqua"/>
          <w:bCs/>
          <w:iCs/>
          <w:sz w:val="21"/>
          <w:szCs w:val="21"/>
        </w:rPr>
        <w:t>diffondere nel mondo il buon profumo di Cristo. Per Cristo nostro Signore.</w:t>
      </w:r>
    </w:p>
    <w:p w:rsidR="00D11BCD" w:rsidRPr="0014086C" w:rsidRDefault="00D11BCD" w:rsidP="0014086C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Cs/>
          <w:iCs/>
          <w:sz w:val="21"/>
          <w:szCs w:val="21"/>
        </w:rPr>
      </w:pPr>
      <w:r w:rsidRPr="00D631BC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 w:rsidRPr="00E9201E">
        <w:rPr>
          <w:rFonts w:ascii="Book Antiqua" w:hAnsi="Book Antiqua"/>
          <w:b/>
          <w:bCs/>
          <w:sz w:val="21"/>
          <w:szCs w:val="21"/>
        </w:rPr>
        <w:t xml:space="preserve"> </w:t>
      </w:r>
      <w:r>
        <w:rPr>
          <w:rFonts w:ascii="Book Antiqua" w:hAnsi="Book Antiqua"/>
          <w:b/>
          <w:bCs/>
          <w:sz w:val="21"/>
          <w:szCs w:val="21"/>
        </w:rPr>
        <w:tab/>
      </w:r>
      <w:r w:rsidRPr="00E9201E">
        <w:rPr>
          <w:rFonts w:ascii="Book Antiqua" w:hAnsi="Book Antiqua"/>
          <w:b/>
          <w:bCs/>
          <w:sz w:val="21"/>
          <w:szCs w:val="21"/>
        </w:rPr>
        <w:t>Amen.</w:t>
      </w:r>
    </w:p>
    <w:p w:rsidR="00867F6E" w:rsidRPr="00CC6A7C" w:rsidRDefault="00867F6E" w:rsidP="0014086C">
      <w:pPr>
        <w:spacing w:after="0"/>
        <w:jc w:val="both"/>
        <w:rPr>
          <w:rFonts w:ascii="Book Antiqua" w:hAnsi="Book Antiqua"/>
          <w:sz w:val="20"/>
          <w:szCs w:val="21"/>
        </w:rPr>
      </w:pPr>
    </w:p>
    <w:p w:rsidR="00D165C4" w:rsidRPr="00CC6A7C" w:rsidRDefault="00CC6A7C" w:rsidP="00D631BC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  <w:r w:rsidRPr="00CC6A7C">
        <w:rPr>
          <w:rFonts w:ascii="Book Antiqua" w:hAnsi="Book Antiqua"/>
          <w:b/>
          <w:smallCaps/>
          <w:color w:val="FF0000"/>
          <w:szCs w:val="21"/>
        </w:rPr>
        <w:t>Parola di Dio</w:t>
      </w:r>
      <w:r w:rsidR="00645BEF" w:rsidRPr="00645BEF">
        <w:t xml:space="preserve"> </w:t>
      </w:r>
    </w:p>
    <w:p w:rsidR="00CC6A7C" w:rsidRPr="00CC6A7C" w:rsidRDefault="00CC6A7C" w:rsidP="00D631BC">
      <w:pPr>
        <w:spacing w:after="0"/>
        <w:jc w:val="both"/>
        <w:rPr>
          <w:rFonts w:ascii="Book Antiqua" w:hAnsi="Book Antiqua"/>
          <w:sz w:val="10"/>
          <w:szCs w:val="21"/>
        </w:rPr>
      </w:pPr>
    </w:p>
    <w:p w:rsidR="0053766E" w:rsidRPr="00867F6E" w:rsidRDefault="0053766E" w:rsidP="00D631BC">
      <w:pPr>
        <w:spacing w:after="0"/>
        <w:jc w:val="both"/>
        <w:rPr>
          <w:rFonts w:ascii="Book Antiqua" w:hAnsi="Book Antiqua"/>
          <w:b/>
          <w:color w:val="FF0000"/>
          <w:sz w:val="21"/>
          <w:szCs w:val="21"/>
        </w:rPr>
      </w:pPr>
      <w:r w:rsidRPr="00867F6E">
        <w:rPr>
          <w:rFonts w:ascii="Book Antiqua" w:hAnsi="Book Antiqua"/>
          <w:b/>
          <w:color w:val="FF0000"/>
          <w:sz w:val="21"/>
          <w:szCs w:val="21"/>
        </w:rPr>
        <w:t xml:space="preserve">Salmo </w:t>
      </w:r>
      <w:r w:rsidR="00920D3B">
        <w:rPr>
          <w:rFonts w:ascii="Book Antiqua" w:hAnsi="Book Antiqua"/>
          <w:b/>
          <w:color w:val="FF0000"/>
          <w:sz w:val="21"/>
          <w:szCs w:val="21"/>
        </w:rPr>
        <w:t>2</w:t>
      </w:r>
      <w:r w:rsidR="00E33018">
        <w:rPr>
          <w:rFonts w:ascii="Book Antiqua" w:hAnsi="Book Antiqua"/>
          <w:b/>
          <w:color w:val="FF0000"/>
          <w:sz w:val="21"/>
          <w:szCs w:val="21"/>
        </w:rPr>
        <w:t>6</w:t>
      </w:r>
    </w:p>
    <w:p w:rsidR="0053766E" w:rsidRPr="00E06283" w:rsidRDefault="00867F6E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</w:rPr>
        <w:t>Rit.</w:t>
      </w:r>
      <w:r>
        <w:rPr>
          <w:rFonts w:ascii="Book Antiqua" w:hAnsi="Book Antiqua"/>
          <w:b/>
          <w:bCs/>
          <w:sz w:val="21"/>
          <w:szCs w:val="21"/>
        </w:rPr>
        <w:tab/>
      </w:r>
      <w:r w:rsidR="00B9305D" w:rsidRPr="00B9305D">
        <w:rPr>
          <w:b/>
          <w:bCs/>
          <w:sz w:val="20"/>
          <w:szCs w:val="20"/>
        </w:rPr>
        <w:t>Il Signore è mia luce e mia salvezza.</w:t>
      </w:r>
    </w:p>
    <w:p w:rsidR="00867F6E" w:rsidRPr="00867F6E" w:rsidRDefault="00867F6E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0"/>
          <w:szCs w:val="21"/>
        </w:rPr>
      </w:pPr>
    </w:p>
    <w:p w:rsidR="00540603" w:rsidRDefault="00540603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  <w:sectPr w:rsidR="00540603" w:rsidSect="00E062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3018" w:rsidRDefault="00ED64A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lastRenderedPageBreak/>
        <w:tab/>
      </w:r>
      <w:r w:rsidR="00E33018" w:rsidRPr="00E33018">
        <w:rPr>
          <w:rFonts w:ascii="Book Antiqua" w:hAnsi="Book Antiqua"/>
          <w:sz w:val="21"/>
          <w:szCs w:val="21"/>
        </w:rPr>
        <w:t>Il Signore è mia luce e mia salvezza:</w:t>
      </w:r>
    </w:p>
    <w:p w:rsidR="00E33018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di chi avrò timore?</w:t>
      </w:r>
    </w:p>
    <w:p w:rsidR="00E33018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Il Signore è difesa della mia vita:</w:t>
      </w:r>
    </w:p>
    <w:p w:rsidR="006A1ACF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di chi avrò paura?</w:t>
      </w:r>
      <w:r>
        <w:rPr>
          <w:rFonts w:ascii="Book Antiqua" w:hAnsi="Book Antiqua"/>
          <w:sz w:val="21"/>
          <w:szCs w:val="21"/>
        </w:rPr>
        <w:t xml:space="preserve"> </w:t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6A1ACF" w:rsidRPr="00540603" w:rsidRDefault="006A1ACF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21"/>
        </w:rPr>
      </w:pPr>
    </w:p>
    <w:p w:rsidR="00E33018" w:rsidRDefault="006A1ACF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="00E33018" w:rsidRPr="00E33018">
        <w:rPr>
          <w:rFonts w:ascii="Book Antiqua" w:hAnsi="Book Antiqua"/>
          <w:sz w:val="21"/>
          <w:szCs w:val="21"/>
        </w:rPr>
        <w:t>Quando mi assalgono i malvagi</w:t>
      </w:r>
    </w:p>
    <w:p w:rsidR="00E33018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per divorarmi la carne,</w:t>
      </w:r>
    </w:p>
    <w:p w:rsidR="00E33018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sono essi, avversari e nemici,</w:t>
      </w:r>
    </w:p>
    <w:p w:rsidR="006A1ACF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a inciampare e cadere.</w:t>
      </w:r>
      <w:r w:rsidR="005330E6" w:rsidRPr="005330E6">
        <w:rPr>
          <w:rFonts w:ascii="Book Antiqua" w:hAnsi="Book Antiqua"/>
          <w:b/>
          <w:bCs/>
          <w:sz w:val="21"/>
          <w:szCs w:val="21"/>
        </w:rPr>
        <w:t xml:space="preserve"> </w:t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6A1ACF" w:rsidRPr="00ED64A8" w:rsidRDefault="006A1ACF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12"/>
        </w:rPr>
      </w:pPr>
    </w:p>
    <w:p w:rsidR="00E33018" w:rsidRDefault="00ED64A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tab/>
      </w:r>
    </w:p>
    <w:p w:rsidR="00E33018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12"/>
        </w:rPr>
      </w:pPr>
    </w:p>
    <w:p w:rsidR="00E33018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12"/>
        </w:rPr>
      </w:pPr>
    </w:p>
    <w:p w:rsidR="00E33018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12"/>
          <w:szCs w:val="12"/>
        </w:rPr>
        <w:lastRenderedPageBreak/>
        <w:tab/>
      </w:r>
      <w:r w:rsidRPr="00E33018">
        <w:rPr>
          <w:rFonts w:ascii="Book Antiqua" w:hAnsi="Book Antiqua"/>
          <w:sz w:val="21"/>
          <w:szCs w:val="21"/>
        </w:rPr>
        <w:t>Se contro di me si accampa un esercito,</w:t>
      </w:r>
    </w:p>
    <w:p w:rsidR="00E33018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il mio cuore non teme;</w:t>
      </w:r>
    </w:p>
    <w:p w:rsidR="00E33018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se contro di me si scatena una guerra,</w:t>
      </w:r>
    </w:p>
    <w:p w:rsidR="006A1ACF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anche allora ho fiducia.</w:t>
      </w:r>
      <w:r>
        <w:rPr>
          <w:rFonts w:ascii="Book Antiqua" w:hAnsi="Book Antiqua"/>
          <w:sz w:val="21"/>
          <w:szCs w:val="21"/>
        </w:rPr>
        <w:t xml:space="preserve"> </w:t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6A1ACF" w:rsidRPr="00540603" w:rsidRDefault="006A1ACF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21"/>
        </w:rPr>
      </w:pPr>
    </w:p>
    <w:p w:rsidR="00E33018" w:rsidRDefault="006A1ACF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="00E33018" w:rsidRPr="00E33018">
        <w:rPr>
          <w:rFonts w:ascii="Book Antiqua" w:hAnsi="Book Antiqua"/>
          <w:sz w:val="21"/>
          <w:szCs w:val="21"/>
        </w:rPr>
        <w:t>Sono certo di contemplare la bontà del Signore</w:t>
      </w:r>
    </w:p>
    <w:p w:rsidR="00E33018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nella terra dei viventi.</w:t>
      </w:r>
    </w:p>
    <w:p w:rsidR="00E33018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Spera nel Signore, sii forte,</w:t>
      </w:r>
    </w:p>
    <w:p w:rsidR="00867F6E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si rinsaldi il tuo cuore e spera nel Signore.</w:t>
      </w:r>
      <w:r w:rsidR="005330E6" w:rsidRPr="005330E6">
        <w:rPr>
          <w:rFonts w:ascii="Book Antiqua" w:hAnsi="Book Antiqua"/>
          <w:b/>
          <w:bCs/>
          <w:sz w:val="21"/>
          <w:szCs w:val="21"/>
        </w:rPr>
        <w:t xml:space="preserve"> </w:t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6A1ACF" w:rsidRDefault="006A1ACF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</w:p>
    <w:p w:rsidR="00540603" w:rsidRDefault="00540603" w:rsidP="006A1ACF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/>
          <w:bCs/>
          <w:color w:val="FF0000"/>
          <w:sz w:val="21"/>
          <w:szCs w:val="21"/>
        </w:rPr>
      </w:pPr>
    </w:p>
    <w:p w:rsidR="00ED64A8" w:rsidRDefault="00ED64A8" w:rsidP="006A1ACF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/>
          <w:bCs/>
          <w:color w:val="FF0000"/>
          <w:sz w:val="21"/>
          <w:szCs w:val="21"/>
        </w:rPr>
        <w:sectPr w:rsidR="00ED64A8" w:rsidSect="005330E6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867F6E" w:rsidRDefault="0053766E" w:rsidP="006A1ACF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 w:rsidRPr="00867F6E">
        <w:rPr>
          <w:rFonts w:ascii="Book Antiqua" w:hAnsi="Book Antiqua"/>
          <w:b/>
          <w:sz w:val="21"/>
          <w:szCs w:val="21"/>
        </w:rPr>
        <w:lastRenderedPageBreak/>
        <w:t xml:space="preserve">Dal Vangelo secondo </w:t>
      </w:r>
      <w:r w:rsidR="00E33018">
        <w:rPr>
          <w:rFonts w:ascii="Book Antiqua" w:hAnsi="Book Antiqua"/>
          <w:b/>
          <w:sz w:val="21"/>
          <w:szCs w:val="21"/>
        </w:rPr>
        <w:t>Giovanni</w:t>
      </w:r>
      <w:r w:rsidRPr="00E06283">
        <w:rPr>
          <w:rFonts w:ascii="Book Antiqua" w:hAnsi="Book Antiqua"/>
          <w:sz w:val="21"/>
          <w:szCs w:val="21"/>
        </w:rPr>
        <w:t xml:space="preserve"> </w:t>
      </w:r>
      <w:r w:rsidR="00867F6E" w:rsidRPr="00867F6E">
        <w:rPr>
          <w:rFonts w:ascii="Book Antiqua" w:hAnsi="Book Antiqua"/>
          <w:color w:val="FF0000"/>
          <w:sz w:val="21"/>
          <w:szCs w:val="21"/>
        </w:rPr>
        <w:t>(</w:t>
      </w:r>
      <w:proofErr w:type="spellStart"/>
      <w:r w:rsidR="00E33018">
        <w:rPr>
          <w:rFonts w:ascii="Book Antiqua" w:hAnsi="Book Antiqua"/>
          <w:i/>
          <w:color w:val="FF0000"/>
          <w:sz w:val="21"/>
          <w:szCs w:val="21"/>
        </w:rPr>
        <w:t>Gv</w:t>
      </w:r>
      <w:proofErr w:type="spellEnd"/>
      <w:r w:rsidR="00E9201E" w:rsidRPr="00E9201E">
        <w:rPr>
          <w:rFonts w:ascii="Book Antiqua" w:hAnsi="Book Antiqua"/>
          <w:i/>
          <w:color w:val="FF0000"/>
          <w:sz w:val="21"/>
          <w:szCs w:val="21"/>
        </w:rPr>
        <w:t xml:space="preserve"> </w:t>
      </w:r>
      <w:r w:rsidR="00E33018">
        <w:rPr>
          <w:rFonts w:ascii="Book Antiqua" w:hAnsi="Book Antiqua"/>
          <w:i/>
          <w:color w:val="FF0000"/>
          <w:sz w:val="21"/>
          <w:szCs w:val="21"/>
        </w:rPr>
        <w:t>12</w:t>
      </w:r>
      <w:r w:rsidR="00E9201E" w:rsidRPr="00E9201E">
        <w:rPr>
          <w:rFonts w:ascii="Book Antiqua" w:hAnsi="Book Antiqua"/>
          <w:i/>
          <w:color w:val="FF0000"/>
          <w:sz w:val="21"/>
          <w:szCs w:val="21"/>
        </w:rPr>
        <w:t xml:space="preserve">, </w:t>
      </w:r>
      <w:r w:rsidR="006A1ACF">
        <w:rPr>
          <w:rFonts w:ascii="Book Antiqua" w:hAnsi="Book Antiqua"/>
          <w:i/>
          <w:color w:val="FF0000"/>
          <w:sz w:val="21"/>
          <w:szCs w:val="21"/>
        </w:rPr>
        <w:t>1-</w:t>
      </w:r>
      <w:r w:rsidR="005C6A77">
        <w:rPr>
          <w:rFonts w:ascii="Book Antiqua" w:hAnsi="Book Antiqua"/>
          <w:i/>
          <w:color w:val="FF0000"/>
          <w:sz w:val="21"/>
          <w:szCs w:val="21"/>
        </w:rPr>
        <w:t>11</w:t>
      </w:r>
      <w:r w:rsidR="00867F6E" w:rsidRPr="00867F6E">
        <w:rPr>
          <w:rFonts w:ascii="Book Antiqua" w:hAnsi="Book Antiqua"/>
          <w:color w:val="FF0000"/>
          <w:sz w:val="21"/>
          <w:szCs w:val="21"/>
        </w:rPr>
        <w:t>)</w:t>
      </w:r>
    </w:p>
    <w:p w:rsidR="00E33018" w:rsidRDefault="0053766E" w:rsidP="00E33018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eastAsiaTheme="minorHAnsi" w:hAnsi="Book Antiqua" w:cstheme="minorBidi"/>
          <w:sz w:val="21"/>
          <w:szCs w:val="21"/>
          <w:lang w:eastAsia="en-US"/>
        </w:rPr>
      </w:pPr>
      <w:r w:rsidRPr="00A7407F">
        <w:rPr>
          <w:rFonts w:ascii="Book Antiqua" w:hAnsi="Book Antiqua"/>
          <w:sz w:val="10"/>
          <w:szCs w:val="21"/>
        </w:rPr>
        <w:br/>
      </w:r>
      <w:r w:rsidR="00E33018"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 xml:space="preserve">Sei giorni prima della Pasqua, Gesù andò a </w:t>
      </w:r>
      <w:proofErr w:type="spellStart"/>
      <w:r w:rsidR="00E33018"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>Betània</w:t>
      </w:r>
      <w:proofErr w:type="spellEnd"/>
      <w:r w:rsidR="00E33018"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 xml:space="preserve">, dove si trovava </w:t>
      </w:r>
      <w:proofErr w:type="spellStart"/>
      <w:r w:rsidR="00E33018"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>Làzzaro</w:t>
      </w:r>
      <w:proofErr w:type="spellEnd"/>
      <w:r w:rsidR="00E33018"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 xml:space="preserve">, che egli aveva risuscitato dai morti. E qui fecero per lui una cena: Marta serviva e </w:t>
      </w:r>
      <w:proofErr w:type="spellStart"/>
      <w:r w:rsidR="00E33018"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>Làzzaro</w:t>
      </w:r>
      <w:proofErr w:type="spellEnd"/>
      <w:r w:rsidR="00E33018"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 xml:space="preserve"> era uno dei commensali.</w:t>
      </w:r>
    </w:p>
    <w:p w:rsidR="00E33018" w:rsidRDefault="00E33018" w:rsidP="00E33018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eastAsiaTheme="minorHAnsi" w:hAnsi="Book Antiqua" w:cstheme="minorBidi"/>
          <w:sz w:val="21"/>
          <w:szCs w:val="21"/>
          <w:lang w:eastAsia="en-US"/>
        </w:rPr>
      </w:pPr>
      <w:r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 xml:space="preserve">Maria allora prese trecento grammi di profumo di puro nardo, assai prezioso, ne cosparse i piedi di Gesù, poi li asciugò con i suoi capelli, e tutta la casa si riempì dell’aroma di quel profumo. </w:t>
      </w:r>
    </w:p>
    <w:p w:rsidR="00E33018" w:rsidRDefault="00E33018" w:rsidP="00E33018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eastAsiaTheme="minorHAnsi" w:hAnsi="Book Antiqua" w:cstheme="minorBidi"/>
          <w:sz w:val="21"/>
          <w:szCs w:val="21"/>
          <w:lang w:eastAsia="en-US"/>
        </w:rPr>
      </w:pPr>
      <w:r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 xml:space="preserve">Allora Giuda </w:t>
      </w:r>
      <w:proofErr w:type="spellStart"/>
      <w:r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>Iscariòta</w:t>
      </w:r>
      <w:proofErr w:type="spellEnd"/>
      <w:r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>, uno dei suoi discepoli, che stava per tradirlo, disse: «Perché non si è venduto questo profumo per trecento denari e non si sono dati ai poveri?». Disse questo non perché gli importasse dei poveri, ma perché era un ladro e, siccome teneva la cassa, prendeva quello che vi mettevano dentro.</w:t>
      </w:r>
    </w:p>
    <w:p w:rsidR="00E33018" w:rsidRDefault="00E33018" w:rsidP="00E33018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eastAsiaTheme="minorHAnsi" w:hAnsi="Book Antiqua" w:cstheme="minorBidi"/>
          <w:sz w:val="21"/>
          <w:szCs w:val="21"/>
          <w:lang w:eastAsia="en-US"/>
        </w:rPr>
      </w:pPr>
      <w:r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>Gesù allora disse: «Lasciala fare, perché ella lo conservi per il giorno della mia sepoltura. I poveri infatti li avete sempre con voi, ma non sempre avete me».</w:t>
      </w:r>
    </w:p>
    <w:p w:rsidR="006A1ACF" w:rsidRPr="006A1ACF" w:rsidRDefault="00E33018" w:rsidP="00E33018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eastAsiaTheme="minorHAnsi" w:hAnsi="Book Antiqua" w:cstheme="minorBidi"/>
          <w:sz w:val="21"/>
          <w:szCs w:val="21"/>
          <w:lang w:eastAsia="en-US"/>
        </w:rPr>
      </w:pPr>
      <w:r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 xml:space="preserve">Intanto una grande folla di Giudei venne a sapere che egli si trovava là e accorse, non solo per Gesù, ma anche per vedere </w:t>
      </w:r>
      <w:proofErr w:type="spellStart"/>
      <w:r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>Làzzaro</w:t>
      </w:r>
      <w:proofErr w:type="spellEnd"/>
      <w:r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 xml:space="preserve"> che egli aveva risuscitato dai morti. I capi dei sacerdoti allora decisero di uccidere anche </w:t>
      </w:r>
      <w:proofErr w:type="spellStart"/>
      <w:r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>Làzzaro</w:t>
      </w:r>
      <w:proofErr w:type="spellEnd"/>
      <w:r w:rsidRPr="00E33018">
        <w:rPr>
          <w:rFonts w:ascii="Book Antiqua" w:eastAsiaTheme="minorHAnsi" w:hAnsi="Book Antiqua" w:cstheme="minorBidi"/>
          <w:sz w:val="21"/>
          <w:szCs w:val="21"/>
          <w:lang w:eastAsia="en-US"/>
        </w:rPr>
        <w:t>, perché molti Giudei se ne andavano a causa di lui e credevano in Gesù.</w:t>
      </w:r>
    </w:p>
    <w:p w:rsidR="00E9201E" w:rsidRPr="00645BEF" w:rsidRDefault="00645BEF" w:rsidP="00C36AF5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eastAsiaTheme="minorHAnsi" w:hAnsi="Book Antiqua" w:cstheme="minorBidi"/>
          <w:sz w:val="21"/>
          <w:szCs w:val="21"/>
          <w:lang w:eastAsia="en-US"/>
        </w:rPr>
      </w:pPr>
      <w:r>
        <w:rPr>
          <w:rFonts w:ascii="Book Antiqua" w:eastAsiaTheme="minorHAnsi" w:hAnsi="Book Antiqua" w:cstheme="minorBidi"/>
          <w:sz w:val="21"/>
          <w:szCs w:val="21"/>
          <w:lang w:eastAsia="en-US"/>
        </w:rPr>
        <w:tab/>
      </w:r>
      <w:r w:rsidR="00E9201E" w:rsidRPr="00645BEF">
        <w:rPr>
          <w:rFonts w:ascii="Book Antiqua" w:eastAsiaTheme="minorHAnsi" w:hAnsi="Book Antiqua" w:cstheme="minorBidi"/>
          <w:sz w:val="21"/>
          <w:szCs w:val="21"/>
          <w:lang w:eastAsia="en-US"/>
        </w:rPr>
        <w:t>Parola del Signore.</w:t>
      </w:r>
    </w:p>
    <w:p w:rsidR="0053766E" w:rsidRPr="00E06283" w:rsidRDefault="00E9201E" w:rsidP="00C36AF5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hAnsi="Book Antiqua"/>
          <w:sz w:val="21"/>
          <w:szCs w:val="21"/>
        </w:rPr>
      </w:pPr>
      <w:r w:rsidRPr="00D631BC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 w:rsidR="00645BEF">
        <w:rPr>
          <w:rFonts w:ascii="Book Antiqua" w:hAnsi="Book Antiqua"/>
          <w:b/>
          <w:bCs/>
          <w:sz w:val="21"/>
          <w:szCs w:val="21"/>
        </w:rPr>
        <w:tab/>
      </w:r>
      <w:r w:rsidRPr="00E9201E">
        <w:rPr>
          <w:rFonts w:ascii="Book Antiqua" w:hAnsi="Book Antiqua"/>
          <w:b/>
          <w:bCs/>
          <w:sz w:val="21"/>
          <w:szCs w:val="21"/>
        </w:rPr>
        <w:t>Lode a te, o Cristo.</w:t>
      </w:r>
    </w:p>
    <w:p w:rsidR="001D71E5" w:rsidRPr="00686D61" w:rsidRDefault="001D71E5" w:rsidP="00C36AF5">
      <w:pPr>
        <w:spacing w:after="0"/>
        <w:jc w:val="both"/>
        <w:rPr>
          <w:rFonts w:ascii="Book Antiqua" w:hAnsi="Book Antiqua"/>
          <w:szCs w:val="21"/>
        </w:rPr>
      </w:pPr>
    </w:p>
    <w:p w:rsidR="00A7407F" w:rsidRPr="00A7407F" w:rsidRDefault="00A7407F" w:rsidP="00A7407F">
      <w:pPr>
        <w:spacing w:after="0"/>
        <w:jc w:val="both"/>
        <w:rPr>
          <w:rFonts w:ascii="Book Antiqua" w:hAnsi="Book Antiqua"/>
          <w:b/>
          <w:szCs w:val="21"/>
        </w:rPr>
      </w:pPr>
      <w:r w:rsidRPr="00A7407F">
        <w:rPr>
          <w:rFonts w:ascii="Book Antiqua" w:hAnsi="Book Antiqua"/>
          <w:b/>
          <w:smallCaps/>
          <w:color w:val="FF0000"/>
          <w:szCs w:val="21"/>
        </w:rPr>
        <w:t>Il Personaggio:</w:t>
      </w:r>
      <w:r w:rsidRPr="00A7407F">
        <w:rPr>
          <w:rFonts w:ascii="Book Antiqua" w:hAnsi="Book Antiqua"/>
          <w:b/>
          <w:szCs w:val="21"/>
        </w:rPr>
        <w:t xml:space="preserve"> </w:t>
      </w:r>
      <w:r w:rsidR="00E33018">
        <w:rPr>
          <w:rFonts w:ascii="Book Antiqua" w:hAnsi="Book Antiqua"/>
          <w:b/>
          <w:szCs w:val="21"/>
        </w:rPr>
        <w:t xml:space="preserve">Maria di </w:t>
      </w:r>
      <w:proofErr w:type="spellStart"/>
      <w:r w:rsidR="00E33018">
        <w:rPr>
          <w:rFonts w:ascii="Book Antiqua" w:hAnsi="Book Antiqua"/>
          <w:b/>
          <w:szCs w:val="21"/>
        </w:rPr>
        <w:t>Betania</w:t>
      </w:r>
      <w:proofErr w:type="spellEnd"/>
    </w:p>
    <w:p w:rsidR="00A7407F" w:rsidRPr="00E33018" w:rsidRDefault="00E33018" w:rsidP="00C36AF5">
      <w:pPr>
        <w:spacing w:after="0"/>
        <w:jc w:val="both"/>
        <w:rPr>
          <w:rFonts w:ascii="Book Antiqua" w:hAnsi="Book Antiqua"/>
          <w:sz w:val="21"/>
          <w:szCs w:val="21"/>
        </w:rPr>
      </w:pPr>
      <w:r w:rsidRPr="00E33018">
        <w:rPr>
          <w:rFonts w:ascii="Book Antiqua" w:hAnsi="Book Antiqua"/>
          <w:sz w:val="21"/>
          <w:szCs w:val="21"/>
        </w:rPr>
        <w:t>L’olio profumato con cui Maria unge i piedi di Gesù è l'invito ad accogliere l’amore con cui Gesù ha vissuto e per come si prepara a donare la sua vita.</w:t>
      </w:r>
    </w:p>
    <w:p w:rsidR="00E33018" w:rsidRDefault="00E33018" w:rsidP="00C36AF5">
      <w:pPr>
        <w:spacing w:after="0"/>
        <w:jc w:val="both"/>
        <w:rPr>
          <w:rFonts w:ascii="Book Antiqua" w:hAnsi="Book Antiqua"/>
          <w:szCs w:val="21"/>
        </w:rPr>
      </w:pPr>
    </w:p>
    <w:p w:rsidR="000C17EC" w:rsidRDefault="000C17EC" w:rsidP="00C36AF5">
      <w:pPr>
        <w:spacing w:after="0"/>
        <w:jc w:val="both"/>
        <w:rPr>
          <w:rFonts w:ascii="Book Antiqua" w:hAnsi="Book Antiqua"/>
          <w:szCs w:val="21"/>
        </w:rPr>
      </w:pPr>
    </w:p>
    <w:p w:rsidR="000C17EC" w:rsidRPr="00E33018" w:rsidRDefault="000C17EC" w:rsidP="00C36AF5">
      <w:pPr>
        <w:spacing w:after="0"/>
        <w:jc w:val="both"/>
        <w:rPr>
          <w:rFonts w:ascii="Book Antiqua" w:hAnsi="Book Antiqua"/>
          <w:szCs w:val="21"/>
        </w:rPr>
      </w:pPr>
    </w:p>
    <w:p w:rsidR="00A7407F" w:rsidRPr="00A7407F" w:rsidRDefault="000C17EC" w:rsidP="00A7407F">
      <w:pPr>
        <w:spacing w:after="0"/>
        <w:jc w:val="both"/>
        <w:rPr>
          <w:rFonts w:ascii="Book Antiqua" w:hAnsi="Book Antiqua"/>
          <w:b/>
          <w:smallCaps/>
          <w:color w:val="FF0000"/>
          <w:sz w:val="21"/>
          <w:szCs w:val="21"/>
        </w:rPr>
      </w:pPr>
      <w:r>
        <w:rPr>
          <w:rFonts w:ascii="Book Antiqua" w:hAnsi="Book Antiqua"/>
          <w:b/>
          <w:smallCaps/>
          <w:noProof/>
          <w:color w:val="FF0000"/>
          <w:sz w:val="21"/>
          <w:szCs w:val="21"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0</wp:posOffset>
            </wp:positionV>
            <wp:extent cx="3158490" cy="3495675"/>
            <wp:effectExtent l="19050" t="0" r="3810" b="0"/>
            <wp:wrapSquare wrapText="bothSides"/>
            <wp:docPr id="2" name="Immagine 1" descr="Risultato immagini per refettorio centro Al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refettorio centro Alet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07F" w:rsidRPr="00A7407F">
        <w:rPr>
          <w:rFonts w:ascii="Book Antiqua" w:hAnsi="Book Antiqua"/>
          <w:b/>
          <w:smallCaps/>
          <w:color w:val="FF0000"/>
          <w:sz w:val="21"/>
          <w:szCs w:val="21"/>
        </w:rPr>
        <w:t>Immagine</w:t>
      </w:r>
    </w:p>
    <w:p w:rsidR="00A7407F" w:rsidRDefault="00686D61" w:rsidP="00A7407F">
      <w:pPr>
        <w:spacing w:after="0"/>
        <w:jc w:val="both"/>
        <w:rPr>
          <w:rFonts w:ascii="Book Antiqua" w:hAnsi="Book Antiqua"/>
          <w:sz w:val="21"/>
          <w:szCs w:val="21"/>
        </w:rPr>
      </w:pPr>
      <w:r w:rsidRPr="00686D61">
        <w:rPr>
          <w:rFonts w:ascii="Book Antiqua" w:hAnsi="Book Antiqua"/>
          <w:sz w:val="21"/>
          <w:szCs w:val="21"/>
        </w:rPr>
        <w:t xml:space="preserve">Inizia la settimana della morte di Dio. Tutti gli evangelisti raccontano in forme diverse l’unzione ricevuta da una donna devota pochi giorni prima della Passione. Giovanni è l’unico a porre quel gesto a </w:t>
      </w:r>
      <w:proofErr w:type="spellStart"/>
      <w:r w:rsidRPr="00686D61">
        <w:rPr>
          <w:rFonts w:ascii="Book Antiqua" w:hAnsi="Book Antiqua"/>
          <w:sz w:val="21"/>
          <w:szCs w:val="21"/>
        </w:rPr>
        <w:t>Betania</w:t>
      </w:r>
      <w:proofErr w:type="spellEnd"/>
      <w:r w:rsidRPr="00686D61">
        <w:rPr>
          <w:rFonts w:ascii="Book Antiqua" w:hAnsi="Book Antiqua"/>
          <w:sz w:val="21"/>
          <w:szCs w:val="21"/>
        </w:rPr>
        <w:t>, in casa di Lazzaro. Certo: appare uno spreco usare un anno di stipendio per un profumo rarissimo versato con abbondanza sui piedi del Maestro. Giuda è scocciato, ma anche gli altri discepoli sono d’accordo con lui. Gesù, invece, apprezza quel gesto di gratuità e generosità assoluta . La logica del profitto e del guadagno non è sempre quella giusta e Gesù chiede a Giuda di non soccorrere i poveri, ma di farsene carico.</w:t>
      </w:r>
      <w:r w:rsidRPr="00686D61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686D61">
        <w:rPr>
          <w:rFonts w:ascii="Book Antiqua" w:hAnsi="Book Antiqua"/>
          <w:sz w:val="21"/>
          <w:szCs w:val="21"/>
        </w:rPr>
        <w:t>Qualcosa di totalmente gratuito, senza secondi fini, che possa ancora una volta testimoniare il desiderio di imitare questo Dio che senza misura si dona, senza calcolo, offre la sua vita.</w:t>
      </w:r>
    </w:p>
    <w:p w:rsidR="00C94710" w:rsidRDefault="00C94710" w:rsidP="00A7407F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C94710" w:rsidRPr="0014086C" w:rsidRDefault="00696CD4" w:rsidP="00C94710">
      <w:pPr>
        <w:spacing w:after="0"/>
        <w:rPr>
          <w:rFonts w:ascii="Book Antiqua" w:hAnsi="Book Antiqua"/>
          <w:b/>
          <w:smallCaps/>
          <w:color w:val="FF0000"/>
          <w:szCs w:val="21"/>
        </w:rPr>
      </w:pPr>
      <w:r>
        <w:rPr>
          <w:rFonts w:ascii="Book Antiqua" w:hAnsi="Book Antiqua"/>
          <w:b/>
          <w:smallCaps/>
          <w:color w:val="FF0000"/>
          <w:szCs w:val="21"/>
        </w:rPr>
        <w:t>Gesto</w:t>
      </w:r>
      <w:r w:rsidR="00C94710" w:rsidRPr="0014086C">
        <w:rPr>
          <w:rFonts w:ascii="Book Antiqua" w:hAnsi="Book Antiqua"/>
          <w:b/>
          <w:smallCaps/>
          <w:color w:val="FF0000"/>
          <w:szCs w:val="21"/>
        </w:rPr>
        <w:t xml:space="preserve">: </w:t>
      </w:r>
      <w:r w:rsidR="00C94710">
        <w:rPr>
          <w:rFonts w:ascii="Book Antiqua" w:hAnsi="Book Antiqua"/>
          <w:b/>
          <w:szCs w:val="21"/>
        </w:rPr>
        <w:t>L’olio profumato</w:t>
      </w:r>
    </w:p>
    <w:p w:rsidR="00C94710" w:rsidRPr="00C94710" w:rsidRDefault="00C94710" w:rsidP="00A7407F">
      <w:pPr>
        <w:spacing w:after="0"/>
        <w:jc w:val="both"/>
        <w:rPr>
          <w:rFonts w:ascii="Book Antiqua" w:hAnsi="Book Antiqua"/>
          <w:sz w:val="21"/>
          <w:szCs w:val="21"/>
        </w:rPr>
      </w:pPr>
      <w:r w:rsidRPr="00C94710">
        <w:rPr>
          <w:rFonts w:ascii="Book Antiqua" w:hAnsi="Book Antiqua"/>
          <w:sz w:val="21"/>
          <w:szCs w:val="21"/>
        </w:rPr>
        <w:t>Facciamo memoria dei gesti di amore che viviamo in famiglia (ognuno a turno dice un gesto d’amore che riconosce nell’altro, alla fine tutti si ringraziano con un abbraccio).</w:t>
      </w:r>
    </w:p>
    <w:p w:rsidR="00C94710" w:rsidRPr="00686D61" w:rsidRDefault="00C94710" w:rsidP="00A7407F">
      <w:pPr>
        <w:spacing w:after="0"/>
        <w:jc w:val="both"/>
        <w:rPr>
          <w:rFonts w:ascii="Book Antiqua" w:hAnsi="Book Antiqua"/>
          <w:sz w:val="21"/>
          <w:szCs w:val="21"/>
        </w:rPr>
      </w:pPr>
      <w:r w:rsidRPr="00C94710">
        <w:rPr>
          <w:rFonts w:ascii="Book Antiqua" w:hAnsi="Book Antiqua"/>
          <w:sz w:val="21"/>
          <w:szCs w:val="21"/>
        </w:rPr>
        <w:t xml:space="preserve">La mamma unge con olio profumato </w:t>
      </w:r>
      <w:r w:rsidR="00696CD4">
        <w:rPr>
          <w:rFonts w:ascii="Book Antiqua" w:hAnsi="Book Antiqua"/>
          <w:sz w:val="21"/>
          <w:szCs w:val="21"/>
        </w:rPr>
        <w:t>(</w:t>
      </w:r>
      <w:r w:rsidRPr="00C94710">
        <w:rPr>
          <w:rFonts w:ascii="Book Antiqua" w:hAnsi="Book Antiqua"/>
          <w:sz w:val="21"/>
          <w:szCs w:val="21"/>
        </w:rPr>
        <w:t>o con altro profumo</w:t>
      </w:r>
      <w:r w:rsidR="00696CD4">
        <w:rPr>
          <w:rFonts w:ascii="Book Antiqua" w:hAnsi="Book Antiqua"/>
          <w:sz w:val="21"/>
          <w:szCs w:val="21"/>
        </w:rPr>
        <w:t>)</w:t>
      </w:r>
      <w:r w:rsidRPr="00C94710">
        <w:rPr>
          <w:rFonts w:ascii="Book Antiqua" w:hAnsi="Book Antiqua"/>
          <w:sz w:val="21"/>
          <w:szCs w:val="21"/>
        </w:rPr>
        <w:t xml:space="preserve"> la fronte e il palmo delle mani dei familiari.</w:t>
      </w:r>
    </w:p>
    <w:p w:rsidR="00A7407F" w:rsidRDefault="00A7407F" w:rsidP="00C36AF5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53766E" w:rsidRPr="00D165C4" w:rsidRDefault="00E06283" w:rsidP="00D631BC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  <w:r w:rsidRPr="00D165C4">
        <w:rPr>
          <w:rFonts w:ascii="Book Antiqua" w:hAnsi="Book Antiqua"/>
          <w:b/>
          <w:smallCaps/>
          <w:color w:val="FF0000"/>
          <w:szCs w:val="21"/>
        </w:rPr>
        <w:t>Preghiera universale</w:t>
      </w:r>
    </w:p>
    <w:p w:rsidR="00E33018" w:rsidRDefault="00E06283" w:rsidP="00E3301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867F6E">
        <w:rPr>
          <w:rFonts w:ascii="Book Antiqua" w:hAnsi="Book Antiqua"/>
          <w:b/>
          <w:color w:val="FF0000"/>
          <w:sz w:val="21"/>
          <w:szCs w:val="21"/>
        </w:rPr>
        <w:t>L.</w:t>
      </w:r>
      <w:r w:rsidR="00E33018">
        <w:rPr>
          <w:rFonts w:ascii="Book Antiqua" w:hAnsi="Book Antiqua"/>
          <w:b/>
          <w:color w:val="FF0000"/>
          <w:sz w:val="21"/>
          <w:szCs w:val="21"/>
        </w:rPr>
        <w:tab/>
      </w:r>
      <w:r w:rsidR="00E33018" w:rsidRPr="00E33018">
        <w:rPr>
          <w:rFonts w:ascii="Book Antiqua" w:hAnsi="Book Antiqua"/>
          <w:sz w:val="21"/>
          <w:szCs w:val="21"/>
        </w:rPr>
        <w:t>Preghiamo Cristo, che promise di attirare tutti a sé dalla sua croce:</w:t>
      </w:r>
      <w:r w:rsidR="00E33018" w:rsidRPr="00E33018">
        <w:rPr>
          <w:rFonts w:ascii="Book Antiqua" w:hAnsi="Book Antiqua"/>
          <w:b/>
          <w:sz w:val="21"/>
          <w:szCs w:val="21"/>
        </w:rPr>
        <w:t xml:space="preserve"> </w:t>
      </w:r>
      <w:r w:rsidR="00E33018" w:rsidRPr="00920D3B">
        <w:rPr>
          <w:rFonts w:ascii="Book Antiqua" w:hAnsi="Book Antiqua"/>
          <w:b/>
          <w:sz w:val="21"/>
          <w:szCs w:val="21"/>
        </w:rPr>
        <w:t>Ascoltaci Signore.</w:t>
      </w:r>
    </w:p>
    <w:p w:rsidR="00E33018" w:rsidRDefault="00E33018" w:rsidP="00E3301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E33018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Hai sentito la solitudine e l'abbandono, e hai gridato il tuo lamento</w:t>
      </w:r>
      <w:r>
        <w:rPr>
          <w:rFonts w:ascii="Book Antiqua" w:hAnsi="Book Antiqua"/>
          <w:sz w:val="21"/>
          <w:szCs w:val="21"/>
        </w:rPr>
        <w:t xml:space="preserve"> e la tua preghiera al Padre, </w:t>
      </w:r>
      <w:r w:rsidRPr="00E33018">
        <w:rPr>
          <w:rFonts w:ascii="Book Antiqua" w:hAnsi="Book Antiqua"/>
          <w:sz w:val="21"/>
          <w:szCs w:val="21"/>
        </w:rPr>
        <w:t xml:space="preserve">ascolta il </w:t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gemito e le implorazioni che salgono dalla moltitudine dei sofferenti.</w:t>
      </w:r>
      <w:r>
        <w:rPr>
          <w:rFonts w:ascii="Book Antiqua" w:hAnsi="Book Antiqua"/>
          <w:sz w:val="21"/>
          <w:szCs w:val="21"/>
        </w:rPr>
        <w:t xml:space="preserve"> Preghiamo.</w:t>
      </w:r>
    </w:p>
    <w:p w:rsidR="00E33018" w:rsidRDefault="00E33018" w:rsidP="00E3301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E33018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Alla tua ag</w:t>
      </w:r>
      <w:r>
        <w:rPr>
          <w:rFonts w:ascii="Book Antiqua" w:hAnsi="Book Antiqua"/>
          <w:sz w:val="21"/>
          <w:szCs w:val="21"/>
        </w:rPr>
        <w:t xml:space="preserve">onia si fece buio sulla terra, </w:t>
      </w:r>
      <w:r w:rsidRPr="00E33018">
        <w:rPr>
          <w:rFonts w:ascii="Book Antiqua" w:hAnsi="Book Antiqua"/>
          <w:sz w:val="21"/>
          <w:szCs w:val="21"/>
        </w:rPr>
        <w:t xml:space="preserve">comprendano gli uomini che tutto è tenebra senza la tua luce. </w:t>
      </w:r>
      <w:r>
        <w:rPr>
          <w:rFonts w:ascii="Book Antiqua" w:hAnsi="Book Antiqua"/>
          <w:sz w:val="21"/>
          <w:szCs w:val="21"/>
        </w:rPr>
        <w:tab/>
        <w:t>Preghiamo.</w:t>
      </w:r>
      <w:r w:rsidRPr="00E33018">
        <w:rPr>
          <w:rFonts w:ascii="Book Antiqua" w:hAnsi="Book Antiqua"/>
          <w:sz w:val="21"/>
          <w:szCs w:val="21"/>
        </w:rPr>
        <w:br/>
      </w:r>
      <w:r w:rsidRPr="00E33018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Con la tua morte hai abbattuto ogni</w:t>
      </w:r>
      <w:r>
        <w:rPr>
          <w:rFonts w:ascii="Book Antiqua" w:hAnsi="Book Antiqua"/>
          <w:sz w:val="21"/>
          <w:szCs w:val="21"/>
        </w:rPr>
        <w:t xml:space="preserve"> muro di divisione e di odio, </w:t>
      </w:r>
      <w:r w:rsidRPr="00E33018">
        <w:rPr>
          <w:rFonts w:ascii="Book Antiqua" w:hAnsi="Book Antiqua"/>
          <w:sz w:val="21"/>
          <w:szCs w:val="21"/>
        </w:rPr>
        <w:t xml:space="preserve">vedano i popoli nel tuo Vangelo l'unica </w:t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 xml:space="preserve">via della pace e di ogni collaborazione feconda. </w:t>
      </w:r>
      <w:r>
        <w:rPr>
          <w:rFonts w:ascii="Book Antiqua" w:hAnsi="Book Antiqua"/>
          <w:sz w:val="21"/>
          <w:szCs w:val="21"/>
        </w:rPr>
        <w:t>Preghiamo.</w:t>
      </w:r>
    </w:p>
    <w:p w:rsidR="00E33018" w:rsidRDefault="00E33018" w:rsidP="00E3301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E33018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Morendo hai seg</w:t>
      </w:r>
      <w:r>
        <w:rPr>
          <w:rFonts w:ascii="Book Antiqua" w:hAnsi="Book Antiqua"/>
          <w:sz w:val="21"/>
          <w:szCs w:val="21"/>
        </w:rPr>
        <w:t xml:space="preserve">nato l'inizio dell'era nuova, </w:t>
      </w:r>
      <w:r w:rsidRPr="00E33018">
        <w:rPr>
          <w:rFonts w:ascii="Book Antiqua" w:hAnsi="Book Antiqua"/>
          <w:sz w:val="21"/>
          <w:szCs w:val="21"/>
        </w:rPr>
        <w:t xml:space="preserve">conduci gli uomini sulla via della vera liberazione e </w:t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 xml:space="preserve">dell'autentico rinnovamento. </w:t>
      </w:r>
      <w:r>
        <w:rPr>
          <w:rFonts w:ascii="Book Antiqua" w:hAnsi="Book Antiqua"/>
          <w:sz w:val="21"/>
          <w:szCs w:val="21"/>
        </w:rPr>
        <w:t>Preghiamo.</w:t>
      </w:r>
    </w:p>
    <w:p w:rsidR="00E33018" w:rsidRDefault="00E33018" w:rsidP="00E3301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696CD4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>Dalla tua bocca uscì un alto grido e spirasti in atto di</w:t>
      </w:r>
      <w:r>
        <w:rPr>
          <w:rFonts w:ascii="Book Antiqua" w:hAnsi="Book Antiqua"/>
          <w:sz w:val="21"/>
          <w:szCs w:val="21"/>
        </w:rPr>
        <w:t xml:space="preserve"> abbracciare il mondo intero, </w:t>
      </w:r>
      <w:r w:rsidRPr="00E33018">
        <w:rPr>
          <w:rFonts w:ascii="Book Antiqua" w:hAnsi="Book Antiqua"/>
          <w:sz w:val="21"/>
          <w:szCs w:val="21"/>
        </w:rPr>
        <w:t xml:space="preserve">ammetti nel tuo regno </w:t>
      </w:r>
      <w:r>
        <w:rPr>
          <w:rFonts w:ascii="Book Antiqua" w:hAnsi="Book Antiqua"/>
          <w:sz w:val="21"/>
          <w:szCs w:val="21"/>
        </w:rPr>
        <w:tab/>
      </w:r>
      <w:r w:rsidRPr="00E33018">
        <w:rPr>
          <w:rFonts w:ascii="Book Antiqua" w:hAnsi="Book Antiqua"/>
          <w:sz w:val="21"/>
          <w:szCs w:val="21"/>
        </w:rPr>
        <w:t xml:space="preserve">di gloria i nostri fratelli, che, come te, hanno varcato la soglia della morte. </w:t>
      </w:r>
      <w:r>
        <w:rPr>
          <w:rFonts w:ascii="Book Antiqua" w:hAnsi="Book Antiqua"/>
          <w:sz w:val="21"/>
          <w:szCs w:val="21"/>
        </w:rPr>
        <w:t>Preghiamo.</w:t>
      </w:r>
    </w:p>
    <w:p w:rsidR="00E06283" w:rsidRPr="00D165C4" w:rsidRDefault="00E06283" w:rsidP="00E33018">
      <w:pPr>
        <w:spacing w:after="0"/>
        <w:jc w:val="both"/>
        <w:rPr>
          <w:rFonts w:ascii="Book Antiqua" w:hAnsi="Book Antiqua"/>
          <w:b/>
          <w:smallCaps/>
          <w:color w:val="FF0000"/>
          <w:sz w:val="21"/>
          <w:szCs w:val="21"/>
        </w:rPr>
      </w:pPr>
      <w:r w:rsidRPr="00CC6A7C">
        <w:rPr>
          <w:rFonts w:ascii="Book Antiqua" w:hAnsi="Book Antiqua"/>
          <w:sz w:val="20"/>
          <w:szCs w:val="21"/>
        </w:rPr>
        <w:br/>
      </w:r>
      <w:r w:rsidRPr="00D165C4">
        <w:rPr>
          <w:rFonts w:ascii="Book Antiqua" w:hAnsi="Book Antiqua"/>
          <w:b/>
          <w:smallCaps/>
          <w:color w:val="FF0000"/>
          <w:sz w:val="21"/>
          <w:szCs w:val="21"/>
        </w:rPr>
        <w:t>Padre nostro</w:t>
      </w:r>
    </w:p>
    <w:p w:rsidR="00E06283" w:rsidRPr="00CC6A7C" w:rsidRDefault="00E06283" w:rsidP="00D631BC">
      <w:pPr>
        <w:spacing w:after="0"/>
        <w:jc w:val="both"/>
        <w:rPr>
          <w:rFonts w:ascii="Book Antiqua" w:hAnsi="Book Antiqua"/>
          <w:sz w:val="20"/>
          <w:szCs w:val="21"/>
        </w:rPr>
      </w:pPr>
    </w:p>
    <w:p w:rsidR="00E06283" w:rsidRPr="00D165C4" w:rsidRDefault="00E06283" w:rsidP="00D631BC">
      <w:pPr>
        <w:spacing w:after="0"/>
        <w:jc w:val="both"/>
        <w:rPr>
          <w:rFonts w:ascii="Book Antiqua" w:hAnsi="Book Antiqua"/>
          <w:b/>
          <w:smallCaps/>
          <w:color w:val="FF0000"/>
          <w:sz w:val="21"/>
          <w:szCs w:val="21"/>
        </w:rPr>
      </w:pPr>
      <w:r w:rsidRPr="00D165C4">
        <w:rPr>
          <w:rFonts w:ascii="Book Antiqua" w:hAnsi="Book Antiqua"/>
          <w:b/>
          <w:smallCaps/>
          <w:color w:val="FF0000"/>
          <w:sz w:val="21"/>
          <w:szCs w:val="21"/>
        </w:rPr>
        <w:t>Conclusione</w:t>
      </w:r>
    </w:p>
    <w:p w:rsidR="00E06283" w:rsidRPr="00CC6A7C" w:rsidRDefault="00E06283" w:rsidP="00D631BC">
      <w:pPr>
        <w:spacing w:after="0"/>
        <w:jc w:val="both"/>
        <w:rPr>
          <w:rFonts w:ascii="Book Antiqua" w:hAnsi="Book Antiqua"/>
          <w:sz w:val="10"/>
          <w:szCs w:val="21"/>
        </w:rPr>
      </w:pPr>
    </w:p>
    <w:p w:rsidR="00CC6A7C" w:rsidRDefault="00CC6A7C" w:rsidP="00D631BC">
      <w:pPr>
        <w:spacing w:after="0"/>
        <w:jc w:val="both"/>
        <w:rPr>
          <w:rFonts w:ascii="Book Antiqua" w:hAnsi="Book Antiqua"/>
          <w:sz w:val="21"/>
          <w:szCs w:val="21"/>
        </w:rPr>
      </w:pPr>
      <w:r w:rsidRPr="00CC6A7C">
        <w:rPr>
          <w:rFonts w:ascii="Book Antiqua" w:hAnsi="Book Antiqua"/>
          <w:b/>
          <w:color w:val="FF0000"/>
          <w:sz w:val="21"/>
          <w:szCs w:val="21"/>
        </w:rPr>
        <w:t>G.</w:t>
      </w:r>
      <w:r>
        <w:rPr>
          <w:rFonts w:ascii="Book Antiqua" w:hAnsi="Book Antiqua"/>
          <w:sz w:val="21"/>
          <w:szCs w:val="21"/>
        </w:rPr>
        <w:tab/>
      </w:r>
      <w:r w:rsidR="00E33018" w:rsidRPr="00E33018">
        <w:rPr>
          <w:rFonts w:ascii="Book Antiqua" w:hAnsi="Book Antiqua"/>
          <w:iCs/>
          <w:sz w:val="21"/>
          <w:szCs w:val="21"/>
        </w:rPr>
        <w:t xml:space="preserve">Guarda, Dio onnipotente, l'umanità sfinita per la sua debolezza mortale, e fa' che riprenda vita per la </w:t>
      </w:r>
      <w:r w:rsidR="00E33018">
        <w:rPr>
          <w:rFonts w:ascii="Book Antiqua" w:hAnsi="Book Antiqua"/>
          <w:iCs/>
          <w:sz w:val="21"/>
          <w:szCs w:val="21"/>
        </w:rPr>
        <w:tab/>
      </w:r>
      <w:r w:rsidR="00E33018" w:rsidRPr="00E33018">
        <w:rPr>
          <w:rFonts w:ascii="Book Antiqua" w:hAnsi="Book Antiqua"/>
          <w:iCs/>
          <w:sz w:val="21"/>
          <w:szCs w:val="21"/>
        </w:rPr>
        <w:t xml:space="preserve">passione del tuo unico Figlio. Egli è Dio, e vive e regna con te, nell'unità dello Spirito Santo, per tutti i </w:t>
      </w:r>
      <w:r w:rsidR="00E33018">
        <w:rPr>
          <w:rFonts w:ascii="Book Antiqua" w:hAnsi="Book Antiqua"/>
          <w:iCs/>
          <w:sz w:val="21"/>
          <w:szCs w:val="21"/>
        </w:rPr>
        <w:tab/>
      </w:r>
      <w:r w:rsidR="00E33018" w:rsidRPr="00E33018">
        <w:rPr>
          <w:rFonts w:ascii="Book Antiqua" w:hAnsi="Book Antiqua"/>
          <w:iCs/>
          <w:sz w:val="21"/>
          <w:szCs w:val="21"/>
        </w:rPr>
        <w:t>secoli dei secoli.</w:t>
      </w:r>
    </w:p>
    <w:p w:rsidR="00E06283" w:rsidRDefault="00CC6A7C" w:rsidP="00D631BC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E06283">
        <w:rPr>
          <w:rFonts w:ascii="Book Antiqua" w:hAnsi="Book Antiqua"/>
          <w:b/>
          <w:color w:val="FF0000"/>
          <w:sz w:val="21"/>
          <w:szCs w:val="21"/>
        </w:rPr>
        <w:t>T.</w:t>
      </w:r>
      <w:r>
        <w:rPr>
          <w:rFonts w:ascii="Book Antiqua" w:hAnsi="Book Antiqua"/>
          <w:b/>
          <w:sz w:val="21"/>
          <w:szCs w:val="21"/>
        </w:rPr>
        <w:tab/>
      </w:r>
      <w:r w:rsidRPr="00E06283">
        <w:rPr>
          <w:rFonts w:ascii="Book Antiqua" w:hAnsi="Book Antiqua"/>
          <w:b/>
          <w:sz w:val="21"/>
          <w:szCs w:val="21"/>
        </w:rPr>
        <w:t>Amen.</w:t>
      </w:r>
    </w:p>
    <w:p w:rsidR="005740AA" w:rsidRPr="005740AA" w:rsidRDefault="005740AA" w:rsidP="00D631BC">
      <w:pPr>
        <w:spacing w:after="0"/>
        <w:jc w:val="both"/>
        <w:rPr>
          <w:rFonts w:ascii="Book Antiqua" w:hAnsi="Book Antiqua"/>
          <w:b/>
          <w:sz w:val="10"/>
          <w:szCs w:val="21"/>
        </w:rPr>
      </w:pPr>
      <w:r w:rsidRPr="005740AA">
        <w:rPr>
          <w:rFonts w:ascii="Book Antiqua" w:hAnsi="Book Antiqua"/>
          <w:b/>
          <w:sz w:val="10"/>
          <w:szCs w:val="21"/>
        </w:rPr>
        <w:tab/>
      </w:r>
    </w:p>
    <w:p w:rsidR="00E9201E" w:rsidRPr="005740AA" w:rsidRDefault="00E9201E" w:rsidP="00D631BC">
      <w:pPr>
        <w:spacing w:after="0"/>
        <w:jc w:val="both"/>
        <w:rPr>
          <w:rFonts w:ascii="Book Antiqua" w:hAnsi="Book Antiqua"/>
          <w:color w:val="FF0000"/>
          <w:sz w:val="21"/>
          <w:szCs w:val="21"/>
        </w:rPr>
      </w:pPr>
      <w:r w:rsidRPr="005740AA">
        <w:rPr>
          <w:rFonts w:ascii="Book Antiqua" w:hAnsi="Book Antiqua"/>
          <w:color w:val="FF0000"/>
          <w:sz w:val="21"/>
          <w:szCs w:val="21"/>
        </w:rPr>
        <w:t>Ciascuno traccia su di sé segno di croce mentre il genitore prosegue.</w:t>
      </w:r>
    </w:p>
    <w:p w:rsidR="005740AA" w:rsidRPr="005740AA" w:rsidRDefault="005740AA" w:rsidP="00D631BC">
      <w:pPr>
        <w:spacing w:after="0"/>
        <w:jc w:val="both"/>
        <w:rPr>
          <w:rFonts w:ascii="Book Antiqua" w:hAnsi="Book Antiqua"/>
          <w:b/>
          <w:sz w:val="10"/>
          <w:szCs w:val="21"/>
        </w:rPr>
      </w:pPr>
    </w:p>
    <w:p w:rsidR="00E9201E" w:rsidRPr="00E9201E" w:rsidRDefault="00E9201E" w:rsidP="00D631BC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5740AA">
        <w:rPr>
          <w:rFonts w:ascii="Book Antiqua" w:hAnsi="Book Antiqua"/>
          <w:b/>
          <w:bCs/>
          <w:color w:val="FF0000"/>
          <w:sz w:val="21"/>
          <w:szCs w:val="21"/>
        </w:rPr>
        <w:t>G.</w:t>
      </w:r>
      <w:r w:rsidRPr="00E9201E">
        <w:rPr>
          <w:rFonts w:ascii="Book Antiqua" w:hAnsi="Book Antiqua"/>
          <w:b/>
          <w:bCs/>
          <w:sz w:val="21"/>
          <w:szCs w:val="21"/>
        </w:rPr>
        <w:t xml:space="preserve"> </w:t>
      </w:r>
      <w:r w:rsidR="005740AA">
        <w:rPr>
          <w:rFonts w:ascii="Book Antiqua" w:hAnsi="Book Antiqua"/>
          <w:b/>
          <w:bCs/>
          <w:sz w:val="21"/>
          <w:szCs w:val="21"/>
        </w:rPr>
        <w:tab/>
      </w:r>
      <w:r w:rsidRPr="005740AA">
        <w:rPr>
          <w:rFonts w:ascii="Book Antiqua" w:hAnsi="Book Antiqua"/>
          <w:iCs/>
          <w:sz w:val="21"/>
          <w:szCs w:val="21"/>
        </w:rPr>
        <w:t>Nel nome del Padre e del Figlio e dello Spirito Santo</w:t>
      </w:r>
      <w:r w:rsidRPr="005740AA">
        <w:rPr>
          <w:rFonts w:ascii="Book Antiqua" w:hAnsi="Book Antiqua"/>
          <w:sz w:val="21"/>
          <w:szCs w:val="21"/>
        </w:rPr>
        <w:t>.</w:t>
      </w:r>
    </w:p>
    <w:p w:rsidR="00E9201E" w:rsidRPr="000C17EC" w:rsidRDefault="00E9201E" w:rsidP="00D631BC">
      <w:pPr>
        <w:spacing w:after="0"/>
        <w:jc w:val="both"/>
        <w:rPr>
          <w:rFonts w:ascii="Book Antiqua" w:hAnsi="Book Antiqua"/>
          <w:b/>
          <w:bCs/>
          <w:sz w:val="21"/>
          <w:szCs w:val="21"/>
        </w:rPr>
      </w:pPr>
      <w:r w:rsidRPr="005740AA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 w:rsidRPr="00E9201E">
        <w:rPr>
          <w:rFonts w:ascii="Book Antiqua" w:hAnsi="Book Antiqua"/>
          <w:b/>
          <w:bCs/>
          <w:sz w:val="21"/>
          <w:szCs w:val="21"/>
        </w:rPr>
        <w:t xml:space="preserve"> </w:t>
      </w:r>
      <w:r w:rsidR="005740AA">
        <w:rPr>
          <w:rFonts w:ascii="Book Antiqua" w:hAnsi="Book Antiqua"/>
          <w:b/>
          <w:bCs/>
          <w:sz w:val="21"/>
          <w:szCs w:val="21"/>
        </w:rPr>
        <w:tab/>
      </w:r>
      <w:r w:rsidRPr="00E9201E">
        <w:rPr>
          <w:rFonts w:ascii="Book Antiqua" w:hAnsi="Book Antiqua"/>
          <w:b/>
          <w:bCs/>
          <w:sz w:val="21"/>
          <w:szCs w:val="21"/>
        </w:rPr>
        <w:t>Amen.</w:t>
      </w:r>
    </w:p>
    <w:sectPr w:rsidR="00E9201E" w:rsidRPr="000C17EC" w:rsidSect="000C17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C9C"/>
    <w:multiLevelType w:val="hybridMultilevel"/>
    <w:tmpl w:val="725A4620"/>
    <w:lvl w:ilvl="0" w:tplc="5E6EF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03653"/>
    <w:rsid w:val="00054A02"/>
    <w:rsid w:val="00066AF7"/>
    <w:rsid w:val="000C17EC"/>
    <w:rsid w:val="000E5790"/>
    <w:rsid w:val="0014086C"/>
    <w:rsid w:val="001D71E5"/>
    <w:rsid w:val="00203653"/>
    <w:rsid w:val="002450F6"/>
    <w:rsid w:val="00304645"/>
    <w:rsid w:val="00341419"/>
    <w:rsid w:val="004D67E9"/>
    <w:rsid w:val="00532439"/>
    <w:rsid w:val="005330E6"/>
    <w:rsid w:val="0053766E"/>
    <w:rsid w:val="00540603"/>
    <w:rsid w:val="005740AA"/>
    <w:rsid w:val="00586571"/>
    <w:rsid w:val="005C6A77"/>
    <w:rsid w:val="00615130"/>
    <w:rsid w:val="00634EB2"/>
    <w:rsid w:val="00645BEF"/>
    <w:rsid w:val="00686D61"/>
    <w:rsid w:val="00696CD4"/>
    <w:rsid w:val="006A1ACF"/>
    <w:rsid w:val="006B266F"/>
    <w:rsid w:val="006C6C0F"/>
    <w:rsid w:val="00811FF9"/>
    <w:rsid w:val="00867F6E"/>
    <w:rsid w:val="00915874"/>
    <w:rsid w:val="00920D3B"/>
    <w:rsid w:val="00A7407F"/>
    <w:rsid w:val="00B9305D"/>
    <w:rsid w:val="00B956B0"/>
    <w:rsid w:val="00BD5478"/>
    <w:rsid w:val="00C36AF5"/>
    <w:rsid w:val="00C4011A"/>
    <w:rsid w:val="00C94710"/>
    <w:rsid w:val="00CB1341"/>
    <w:rsid w:val="00CC6A7C"/>
    <w:rsid w:val="00D11BCD"/>
    <w:rsid w:val="00D165C4"/>
    <w:rsid w:val="00D631BC"/>
    <w:rsid w:val="00E06283"/>
    <w:rsid w:val="00E33018"/>
    <w:rsid w:val="00E9201E"/>
    <w:rsid w:val="00ED64A8"/>
    <w:rsid w:val="00EE0A09"/>
    <w:rsid w:val="00FA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8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3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6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2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5292B-02F0-4064-91A6-5A6809ED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4</cp:revision>
  <dcterms:created xsi:type="dcterms:W3CDTF">2020-04-02T12:18:00Z</dcterms:created>
  <dcterms:modified xsi:type="dcterms:W3CDTF">2020-04-02T12:30:00Z</dcterms:modified>
</cp:coreProperties>
</file>